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color w:val="auto"/>
        </w:rPr>
      </w:pPr>
      <w:r>
        <w:rPr>
          <w:color w:val="auto"/>
        </w:rPr>
        <w:t>ISSI202</w:t>
      </w:r>
      <w:r>
        <w:rPr>
          <w:rFonts w:eastAsia="宋体"/>
          <w:color w:val="auto"/>
          <w:lang w:eastAsia="zh-CN"/>
        </w:rPr>
        <w:t>2</w:t>
      </w:r>
      <w:r>
        <w:rPr>
          <w:color w:val="auto"/>
        </w:rPr>
        <w:t xml:space="preserve"> Awards</w:t>
      </w:r>
    </w:p>
    <w:p>
      <w:pPr>
        <w:pStyle w:val="9"/>
        <w:rPr>
          <w:color w:val="auto"/>
        </w:rPr>
      </w:pPr>
      <w:r>
        <w:rPr>
          <w:color w:val="auto"/>
        </w:rPr>
        <w:t>Introduction</w:t>
      </w:r>
    </w:p>
    <w:p>
      <w:pPr>
        <w:pStyle w:val="11"/>
        <w:spacing w:line="28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China Structural Integrity Consortium is delighted to sponsor </w:t>
      </w:r>
      <w:r>
        <w:rPr>
          <w:b/>
          <w:bCs/>
          <w:color w:val="auto"/>
          <w:sz w:val="24"/>
          <w:szCs w:val="24"/>
        </w:rPr>
        <w:t xml:space="preserve">Best Student Paper Awards </w:t>
      </w:r>
      <w:r>
        <w:rPr>
          <w:color w:val="auto"/>
          <w:sz w:val="24"/>
          <w:szCs w:val="24"/>
        </w:rPr>
        <w:t xml:space="preserve">and </w:t>
      </w:r>
      <w:r>
        <w:rPr>
          <w:b/>
          <w:bCs/>
          <w:color w:val="auto"/>
          <w:sz w:val="24"/>
          <w:szCs w:val="24"/>
        </w:rPr>
        <w:t xml:space="preserve">Best Poster Awards </w:t>
      </w:r>
      <w:r>
        <w:rPr>
          <w:color w:val="auto"/>
          <w:sz w:val="24"/>
          <w:szCs w:val="24"/>
        </w:rPr>
        <w:t>at 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International Symposium on Structural Integrity (ISSI202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), held at </w:t>
      </w:r>
      <w:r>
        <w:rPr>
          <w:rFonts w:eastAsia="宋体"/>
          <w:color w:val="auto"/>
          <w:sz w:val="24"/>
          <w:szCs w:val="24"/>
          <w:lang w:eastAsia="zh-CN"/>
        </w:rPr>
        <w:t>Changsha</w:t>
      </w:r>
      <w:r>
        <w:rPr>
          <w:color w:val="auto"/>
          <w:sz w:val="24"/>
          <w:szCs w:val="24"/>
        </w:rPr>
        <w:t>, China. Due to COVID-19, 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will be held on line and on site simultaneously. Technical abstracts are invited in all areas relevant to the 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>. The 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Topics include, but are not limited to:</w:t>
      </w:r>
    </w:p>
    <w:p>
      <w:pPr>
        <w:pStyle w:val="11"/>
        <w:spacing w:after="60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 xml:space="preserve">Structural integrity for 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critical infrastructure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Additive manufacturing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Advanced materials testing and modeling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Genetics-based material design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Fatigue and fracture under extreme conditions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Time-dependent failure (creep, corrosion, etc.)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Design and assessment codes and standards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Reliability-centered design, manufacturing and maintenance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NDT and evaluation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Structure health and integrity monitoring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Life management and extension</w:t>
      </w:r>
    </w:p>
    <w:p>
      <w:pPr>
        <w:pStyle w:val="11"/>
        <w:spacing w:after="60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</w:rPr>
        <w:t>－</w:t>
      </w:r>
      <w:r>
        <w:rPr>
          <w:color w:val="auto"/>
          <w:sz w:val="24"/>
          <w:szCs w:val="24"/>
        </w:rPr>
        <w:t>Artificial intelligence and big data</w:t>
      </w:r>
    </w:p>
    <w:p>
      <w:pPr>
        <w:pStyle w:val="11"/>
        <w:spacing w:after="60"/>
        <w:rPr>
          <w:color w:val="auto"/>
          <w:sz w:val="24"/>
          <w:szCs w:val="24"/>
        </w:rPr>
      </w:pPr>
    </w:p>
    <w:p>
      <w:pPr>
        <w:pStyle w:val="9"/>
        <w:rPr>
          <w:color w:val="auto"/>
        </w:rPr>
      </w:pPr>
      <w:r>
        <w:rPr>
          <w:color w:val="auto"/>
        </w:rPr>
        <w:t>Best Student Paper Awards</w:t>
      </w:r>
    </w:p>
    <w:p>
      <w:pPr>
        <w:pStyle w:val="11"/>
        <w:numPr>
          <w:ilvl w:val="0"/>
          <w:numId w:val="1"/>
        </w:numPr>
        <w:tabs>
          <w:tab w:val="left" w:pos="365"/>
        </w:tabs>
        <w:jc w:val="both"/>
        <w:rPr>
          <w:color w:val="auto"/>
          <w:sz w:val="24"/>
          <w:szCs w:val="24"/>
        </w:rPr>
      </w:pPr>
      <w:bookmarkStart w:id="0" w:name="bookmark0"/>
      <w:bookmarkEnd w:id="0"/>
      <w:r>
        <w:rPr>
          <w:color w:val="auto"/>
          <w:sz w:val="24"/>
          <w:szCs w:val="24"/>
        </w:rPr>
        <w:t>The first author must be registered at an accredited college/university/institute as a full-time student.</w:t>
      </w:r>
    </w:p>
    <w:p>
      <w:pPr>
        <w:pStyle w:val="11"/>
        <w:numPr>
          <w:ilvl w:val="0"/>
          <w:numId w:val="1"/>
        </w:numPr>
        <w:tabs>
          <w:tab w:val="left" w:pos="376"/>
        </w:tabs>
        <w:jc w:val="both"/>
        <w:rPr>
          <w:color w:val="auto"/>
          <w:sz w:val="24"/>
          <w:szCs w:val="24"/>
        </w:rPr>
      </w:pPr>
      <w:bookmarkStart w:id="1" w:name="bookmark1"/>
      <w:bookmarkEnd w:id="1"/>
      <w:r>
        <w:rPr>
          <w:color w:val="auto"/>
          <w:sz w:val="24"/>
          <w:szCs w:val="24"/>
        </w:rPr>
        <w:t>Only abstracts submitted to the 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website (</w:t>
      </w:r>
      <w:r>
        <w:fldChar w:fldCharType="begin"/>
      </w:r>
      <w:r>
        <w:instrText xml:space="preserve"> HYPERLINK "http://issi2021" </w:instrText>
      </w:r>
      <w:r>
        <w:fldChar w:fldCharType="separate"/>
      </w:r>
      <w:r>
        <w:rPr>
          <w:color w:val="auto"/>
          <w:sz w:val="24"/>
          <w:szCs w:val="24"/>
        </w:rPr>
        <w:t>http://issi202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rFonts w:eastAsia="宋体"/>
          <w:color w:val="auto"/>
          <w:sz w:val="24"/>
          <w:szCs w:val="24"/>
          <w:lang w:eastAsia="zh-CN"/>
        </w:rPr>
        <w:fldChar w:fldCharType="end"/>
      </w:r>
      <w:r>
        <w:rPr>
          <w:color w:val="auto"/>
          <w:sz w:val="24"/>
          <w:szCs w:val="24"/>
        </w:rPr>
        <w:t>.china-sic.net/) are eligible for the Student Paper Competition. The submitted abstract of research should not be published or accepted elsewhere.</w:t>
      </w:r>
    </w:p>
    <w:p>
      <w:pPr>
        <w:pStyle w:val="11"/>
        <w:numPr>
          <w:ilvl w:val="0"/>
          <w:numId w:val="1"/>
        </w:numPr>
        <w:tabs>
          <w:tab w:val="left" w:pos="376"/>
        </w:tabs>
        <w:spacing w:line="298" w:lineRule="auto"/>
        <w:jc w:val="both"/>
        <w:rPr>
          <w:color w:val="auto"/>
          <w:sz w:val="24"/>
          <w:szCs w:val="24"/>
        </w:rPr>
      </w:pPr>
      <w:bookmarkStart w:id="2" w:name="bookmark2"/>
      <w:bookmarkEnd w:id="2"/>
      <w:r>
        <w:rPr>
          <w:color w:val="auto"/>
          <w:sz w:val="24"/>
          <w:szCs w:val="24"/>
        </w:rPr>
        <w:t xml:space="preserve">Upon acceptance of the abstract, </w:t>
      </w:r>
      <w:r>
        <w:rPr>
          <w:b/>
          <w:bCs/>
          <w:color w:val="auto"/>
          <w:sz w:val="24"/>
          <w:szCs w:val="24"/>
        </w:rPr>
        <w:t xml:space="preserve">a full paper in DOC/DOCX/PDF format </w:t>
      </w:r>
      <w:r>
        <w:rPr>
          <w:color w:val="auto"/>
          <w:sz w:val="24"/>
          <w:szCs w:val="24"/>
        </w:rPr>
        <w:t xml:space="preserve">(maximum size: 5 MB), </w:t>
      </w:r>
      <w:r>
        <w:rPr>
          <w:b/>
          <w:bCs/>
          <w:color w:val="auto"/>
          <w:sz w:val="24"/>
          <w:szCs w:val="24"/>
        </w:rPr>
        <w:t xml:space="preserve">verification of student identity </w:t>
      </w:r>
      <w:r>
        <w:rPr>
          <w:color w:val="auto"/>
          <w:sz w:val="24"/>
          <w:szCs w:val="24"/>
        </w:rPr>
        <w:t xml:space="preserve">and </w:t>
      </w:r>
      <w:r>
        <w:rPr>
          <w:b/>
          <w:bCs/>
          <w:color w:val="auto"/>
          <w:sz w:val="24"/>
          <w:szCs w:val="24"/>
        </w:rPr>
        <w:t xml:space="preserve">application form </w:t>
      </w:r>
      <w:r>
        <w:rPr>
          <w:color w:val="auto"/>
          <w:sz w:val="24"/>
          <w:szCs w:val="24"/>
        </w:rPr>
        <w:t xml:space="preserve">must be submitted via email </w:t>
      </w:r>
      <w:r>
        <w:rPr>
          <w:b/>
          <w:bCs/>
          <w:color w:val="auto"/>
          <w:sz w:val="24"/>
          <w:szCs w:val="24"/>
        </w:rPr>
        <w:t>(</w:t>
      </w:r>
      <w:r>
        <w:fldChar w:fldCharType="begin"/>
      </w:r>
      <w:r>
        <w:instrText xml:space="preserve"> HYPERLINK "mailto:Competition@china-sic.net" </w:instrText>
      </w:r>
      <w:r>
        <w:fldChar w:fldCharType="separate"/>
      </w:r>
      <w:r>
        <w:rPr>
          <w:b/>
          <w:bCs/>
          <w:color w:val="auto"/>
          <w:sz w:val="24"/>
          <w:szCs w:val="24"/>
        </w:rPr>
        <w:t>Competition@china-sic.net</w:t>
      </w:r>
      <w:r>
        <w:rPr>
          <w:b/>
          <w:bCs/>
          <w:color w:val="auto"/>
          <w:sz w:val="24"/>
          <w:szCs w:val="24"/>
        </w:rPr>
        <w:fldChar w:fldCharType="end"/>
      </w:r>
      <w:r>
        <w:rPr>
          <w:b/>
          <w:bCs/>
          <w:color w:val="auto"/>
          <w:sz w:val="24"/>
          <w:szCs w:val="24"/>
        </w:rPr>
        <w:t>) before August 15, 202</w:t>
      </w:r>
      <w:r>
        <w:rPr>
          <w:rFonts w:eastAsia="宋体"/>
          <w:b/>
          <w:bCs/>
          <w:color w:val="auto"/>
          <w:sz w:val="24"/>
          <w:szCs w:val="24"/>
          <w:lang w:eastAsia="zh-CN"/>
        </w:rPr>
        <w:t>2</w:t>
      </w:r>
      <w:r>
        <w:rPr>
          <w:b/>
          <w:bCs/>
          <w:color w:val="auto"/>
          <w:sz w:val="24"/>
          <w:szCs w:val="24"/>
        </w:rPr>
        <w:t>.</w:t>
      </w:r>
    </w:p>
    <w:p>
      <w:pPr>
        <w:pStyle w:val="11"/>
        <w:numPr>
          <w:ilvl w:val="0"/>
          <w:numId w:val="1"/>
        </w:numPr>
        <w:tabs>
          <w:tab w:val="left" w:pos="376"/>
        </w:tabs>
        <w:jc w:val="both"/>
        <w:rPr>
          <w:color w:val="auto"/>
          <w:sz w:val="24"/>
          <w:szCs w:val="24"/>
        </w:rPr>
      </w:pPr>
      <w:bookmarkStart w:id="3" w:name="bookmark3"/>
      <w:bookmarkEnd w:id="3"/>
      <w:r>
        <w:rPr>
          <w:color w:val="auto"/>
          <w:sz w:val="24"/>
          <w:szCs w:val="24"/>
        </w:rPr>
        <w:t xml:space="preserve">The organizing committee of 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SS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will select 12 student papers as finalists for the Student Paper Competition (SPC).</w:t>
      </w:r>
    </w:p>
    <w:p>
      <w:pPr>
        <w:pStyle w:val="11"/>
        <w:numPr>
          <w:ilvl w:val="0"/>
          <w:numId w:val="1"/>
        </w:numPr>
        <w:tabs>
          <w:tab w:val="left" w:pos="376"/>
        </w:tabs>
        <w:jc w:val="both"/>
        <w:rPr>
          <w:color w:val="auto"/>
          <w:sz w:val="24"/>
          <w:szCs w:val="24"/>
        </w:rPr>
      </w:pPr>
      <w:bookmarkStart w:id="4" w:name="bookmark4"/>
      <w:bookmarkEnd w:id="4"/>
      <w:r>
        <w:rPr>
          <w:color w:val="auto"/>
          <w:sz w:val="24"/>
          <w:szCs w:val="24"/>
        </w:rPr>
        <w:t>The finalist papers must be presented by the first author in the SPC Session at ISS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on site or on line.</w:t>
      </w:r>
    </w:p>
    <w:p>
      <w:pPr>
        <w:pStyle w:val="11"/>
        <w:numPr>
          <w:ilvl w:val="0"/>
          <w:numId w:val="1"/>
        </w:numPr>
        <w:tabs>
          <w:tab w:val="left" w:pos="376"/>
        </w:tabs>
        <w:jc w:val="both"/>
        <w:rPr>
          <w:color w:val="auto"/>
          <w:sz w:val="24"/>
          <w:szCs w:val="24"/>
        </w:rPr>
        <w:sectPr>
          <w:headerReference r:id="rId5" w:type="default"/>
          <w:pgSz w:w="11900" w:h="16840"/>
          <w:pgMar w:top="868" w:right="1196" w:bottom="580" w:left="1316" w:header="850" w:footer="992" w:gutter="0"/>
          <w:pgNumType w:start="1"/>
          <w:cols w:space="720" w:num="1"/>
          <w:docGrid w:linePitch="360" w:charSpace="0"/>
        </w:sectPr>
      </w:pPr>
      <w:bookmarkStart w:id="5" w:name="bookmark5"/>
      <w:bookmarkEnd w:id="5"/>
      <w:r>
        <w:rPr>
          <w:color w:val="auto"/>
          <w:sz w:val="24"/>
          <w:szCs w:val="24"/>
        </w:rPr>
        <w:t>All finalist papers will be judged by the SPC committee members using multiple criteria based on technical quality and presentation effectiveness. The judges will identify one First-prize Student Paper, two Second-prize Student Papers, and three</w:t>
      </w:r>
      <w:r>
        <w:rPr>
          <w:rFonts w:eastAsia="宋体"/>
          <w:color w:val="auto"/>
          <w:sz w:val="24"/>
          <w:szCs w:val="24"/>
          <w:lang w:eastAsia="zh-CN"/>
        </w:rPr>
        <w:t xml:space="preserve"> Third-prize Student Papers.</w:t>
      </w:r>
    </w:p>
    <w:p>
      <w:pPr>
        <w:pStyle w:val="11"/>
        <w:numPr>
          <w:ilvl w:val="0"/>
          <w:numId w:val="2"/>
        </w:numPr>
        <w:tabs>
          <w:tab w:val="left" w:pos="388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Each first author of the outstanding papers will receive a special certificate. In addition, ¥ 5000 will be awarded to the first author of the First-prized Student Paper; ¥ 3000 will be awarded to the first author of the Second-prized Student Paper; ¥ 2000 will be awarded to the first author of the Third-prized Student Paper.</w:t>
      </w:r>
    </w:p>
    <w:p>
      <w:pPr>
        <w:pStyle w:val="11"/>
        <w:numPr>
          <w:ilvl w:val="0"/>
          <w:numId w:val="2"/>
        </w:numPr>
        <w:tabs>
          <w:tab w:val="left" w:pos="377"/>
        </w:tabs>
        <w:spacing w:after="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first authors must register for 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SS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and are welcome to attend the Closing Ceremony where the winners will be announced and presented with their awards.</w:t>
      </w:r>
    </w:p>
    <w:p>
      <w:pPr>
        <w:pStyle w:val="9"/>
        <w:jc w:val="both"/>
        <w:rPr>
          <w:color w:val="auto"/>
        </w:rPr>
      </w:pPr>
      <w:r>
        <w:rPr>
          <w:color w:val="auto"/>
        </w:rPr>
        <w:t>Best Poster Awards</w:t>
      </w:r>
    </w:p>
    <w:p>
      <w:pPr>
        <w:pStyle w:val="11"/>
        <w:numPr>
          <w:ilvl w:val="0"/>
          <w:numId w:val="3"/>
        </w:numPr>
        <w:tabs>
          <w:tab w:val="left" w:pos="377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Only submitted posters via the 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SS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website (</w:t>
      </w:r>
      <w:r>
        <w:fldChar w:fldCharType="begin"/>
      </w:r>
      <w:r>
        <w:instrText xml:space="preserve"> HYPERLINK "http://issi2021" </w:instrText>
      </w:r>
      <w:r>
        <w:fldChar w:fldCharType="separate"/>
      </w:r>
      <w:r>
        <w:rPr>
          <w:color w:val="auto"/>
          <w:sz w:val="24"/>
          <w:szCs w:val="24"/>
        </w:rPr>
        <w:t>http://issi202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rFonts w:eastAsia="宋体"/>
          <w:color w:val="auto"/>
          <w:sz w:val="24"/>
          <w:szCs w:val="24"/>
          <w:lang w:eastAsia="zh-CN"/>
        </w:rPr>
        <w:fldChar w:fldCharType="end"/>
      </w:r>
      <w:r>
        <w:rPr>
          <w:color w:val="auto"/>
          <w:sz w:val="24"/>
          <w:szCs w:val="24"/>
        </w:rPr>
        <w:t>.china-sic.net/) are eligible for the Poster Competition (PC).</w:t>
      </w:r>
    </w:p>
    <w:p>
      <w:pPr>
        <w:pStyle w:val="11"/>
        <w:numPr>
          <w:ilvl w:val="0"/>
          <w:numId w:val="3"/>
        </w:numPr>
        <w:tabs>
          <w:tab w:val="left" w:pos="377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poster must be presented by the first author in the poster session at the ISS</w:t>
      </w:r>
      <w:r>
        <w:rPr>
          <w:rFonts w:eastAsia="宋体"/>
          <w:color w:val="auto"/>
          <w:sz w:val="24"/>
          <w:szCs w:val="24"/>
          <w:lang w:eastAsia="zh-CN"/>
        </w:rPr>
        <w:t>I</w:t>
      </w:r>
      <w:r>
        <w:rPr>
          <w:color w:val="auto"/>
          <w:sz w:val="24"/>
          <w:szCs w:val="24"/>
        </w:rPr>
        <w:t>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>.</w:t>
      </w:r>
    </w:p>
    <w:p>
      <w:pPr>
        <w:pStyle w:val="11"/>
        <w:numPr>
          <w:ilvl w:val="0"/>
          <w:numId w:val="3"/>
        </w:numPr>
        <w:tabs>
          <w:tab w:val="left" w:pos="388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All posters will be judged by the PC committee members using multiple criteria based on visual appeal, technical content and answers to questions. T</w:t>
      </w:r>
      <w:r>
        <w:rPr>
          <w:rFonts w:eastAsia="宋体"/>
          <w:color w:val="auto"/>
          <w:sz w:val="24"/>
          <w:szCs w:val="24"/>
          <w:lang w:eastAsia="zh-CN"/>
        </w:rPr>
        <w:t>h</w:t>
      </w:r>
      <w:r>
        <w:rPr>
          <w:color w:val="auto"/>
          <w:sz w:val="24"/>
          <w:szCs w:val="24"/>
        </w:rPr>
        <w:t>ree best posters will be selected.</w:t>
      </w:r>
    </w:p>
    <w:p>
      <w:pPr>
        <w:pStyle w:val="11"/>
        <w:numPr>
          <w:ilvl w:val="0"/>
          <w:numId w:val="3"/>
        </w:numPr>
        <w:tabs>
          <w:tab w:val="left" w:pos="388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Each first author of the best posters will receive a special certificate. In addition, ¥ 2000 will be awarded to the first author of the best posters.</w:t>
      </w:r>
    </w:p>
    <w:p>
      <w:pPr>
        <w:pStyle w:val="11"/>
        <w:numPr>
          <w:ilvl w:val="0"/>
          <w:numId w:val="3"/>
        </w:numPr>
        <w:tabs>
          <w:tab w:val="left" w:pos="388"/>
        </w:tabs>
        <w:spacing w:after="80"/>
        <w:jc w:val="both"/>
        <w:rPr>
          <w:color w:val="auto"/>
          <w:sz w:val="24"/>
          <w:szCs w:val="24"/>
        </w:rPr>
      </w:pPr>
      <w:bookmarkStart w:id="6" w:name="bookmark6"/>
      <w:bookmarkEnd w:id="6"/>
      <w:r>
        <w:rPr>
          <w:color w:val="auto"/>
          <w:sz w:val="24"/>
          <w:szCs w:val="24"/>
        </w:rPr>
        <w:t>The first authors must register for ISSI202</w:t>
      </w:r>
      <w:r>
        <w:rPr>
          <w:rFonts w:eastAsia="宋体"/>
          <w:color w:val="auto"/>
          <w:sz w:val="24"/>
          <w:szCs w:val="24"/>
          <w:lang w:eastAsia="zh-CN"/>
        </w:rPr>
        <w:t>2</w:t>
      </w:r>
      <w:r>
        <w:rPr>
          <w:color w:val="auto"/>
          <w:sz w:val="24"/>
          <w:szCs w:val="24"/>
        </w:rPr>
        <w:t xml:space="preserve"> and are welcome to attend the Closing Ceremony where the winners will be announced and presented with their awards.</w:t>
      </w:r>
    </w:p>
    <w:p>
      <w:pPr>
        <w:pStyle w:val="9"/>
        <w:jc w:val="both"/>
        <w:rPr>
          <w:color w:val="auto"/>
        </w:rPr>
      </w:pPr>
      <w:r>
        <w:rPr>
          <w:color w:val="auto"/>
        </w:rPr>
        <w:t>Competition Contacts</w:t>
      </w:r>
    </w:p>
    <w:p>
      <w:pPr>
        <w:pStyle w:val="1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Jian-Feng Wen</w:t>
      </w:r>
    </w:p>
    <w:p>
      <w:pPr>
        <w:pStyle w:val="1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East China University of Science and Technology</w:t>
      </w:r>
    </w:p>
    <w:p>
      <w:pPr>
        <w:pStyle w:val="1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Shanghai 200237, China</w:t>
      </w:r>
    </w:p>
    <w:p>
      <w:pPr>
        <w:pStyle w:val="1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Tel:+86 21 64251894; Fax:+86 21 64253513</w:t>
      </w:r>
    </w:p>
    <w:p>
      <w:pPr>
        <w:pStyle w:val="11"/>
        <w:spacing w:after="3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E-mail</w:t>
      </w:r>
      <w:r>
        <w:rPr>
          <w:rFonts w:eastAsia="宋体"/>
          <w:color w:val="auto"/>
          <w:sz w:val="24"/>
          <w:szCs w:val="24"/>
          <w:lang w:eastAsia="zh-CN"/>
        </w:rPr>
        <w:t xml:space="preserve">: </w:t>
      </w:r>
      <w:r>
        <w:rPr>
          <w:color w:val="auto"/>
          <w:sz w:val="24"/>
          <w:szCs w:val="24"/>
        </w:rPr>
        <w:t>jfwen@ecust.edu.cn</w:t>
      </w:r>
    </w:p>
    <w:p>
      <w:pPr>
        <w:pStyle w:val="11"/>
        <w:jc w:val="both"/>
        <w:rPr>
          <w:rFonts w:eastAsia="宋体"/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</w:rPr>
        <w:t>Dr. C</w:t>
      </w:r>
      <w:r>
        <w:rPr>
          <w:rFonts w:eastAsia="宋体"/>
          <w:color w:val="auto"/>
          <w:sz w:val="24"/>
          <w:szCs w:val="24"/>
          <w:lang w:eastAsia="zh-CN"/>
        </w:rPr>
        <w:t>ong Li</w:t>
      </w:r>
    </w:p>
    <w:p>
      <w:pPr>
        <w:pStyle w:val="11"/>
        <w:jc w:val="both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  <w:lang w:eastAsia="zh-CN"/>
        </w:rPr>
        <w:t>Changsha</w:t>
      </w:r>
      <w:r>
        <w:rPr>
          <w:color w:val="auto"/>
          <w:sz w:val="24"/>
          <w:szCs w:val="24"/>
        </w:rPr>
        <w:t xml:space="preserve"> University of </w:t>
      </w:r>
      <w:r>
        <w:rPr>
          <w:rFonts w:eastAsia="宋体"/>
          <w:color w:val="auto"/>
          <w:sz w:val="24"/>
          <w:szCs w:val="24"/>
          <w:lang w:eastAsia="zh-CN"/>
        </w:rPr>
        <w:t xml:space="preserve">Science and </w:t>
      </w:r>
      <w:r>
        <w:rPr>
          <w:color w:val="auto"/>
          <w:sz w:val="24"/>
          <w:szCs w:val="24"/>
        </w:rPr>
        <w:t>Technology</w:t>
      </w:r>
    </w:p>
    <w:p>
      <w:pPr>
        <w:pStyle w:val="11"/>
        <w:jc w:val="both"/>
        <w:rPr>
          <w:color w:val="auto"/>
          <w:sz w:val="24"/>
          <w:szCs w:val="24"/>
        </w:rPr>
      </w:pPr>
      <w:r>
        <w:rPr>
          <w:rFonts w:eastAsia="宋体"/>
          <w:color w:val="auto"/>
          <w:sz w:val="24"/>
          <w:szCs w:val="24"/>
          <w:lang w:eastAsia="zh-CN"/>
        </w:rPr>
        <w:t>Changsha</w:t>
      </w:r>
      <w:r>
        <w:rPr>
          <w:color w:val="auto"/>
          <w:sz w:val="24"/>
          <w:szCs w:val="24"/>
        </w:rPr>
        <w:t xml:space="preserve"> </w:t>
      </w:r>
      <w:r>
        <w:rPr>
          <w:rFonts w:eastAsia="宋体"/>
          <w:color w:val="auto"/>
          <w:sz w:val="24"/>
          <w:szCs w:val="24"/>
          <w:lang w:eastAsia="zh-CN"/>
        </w:rPr>
        <w:t>410114</w:t>
      </w:r>
      <w:r>
        <w:rPr>
          <w:color w:val="auto"/>
          <w:sz w:val="24"/>
          <w:szCs w:val="24"/>
        </w:rPr>
        <w:t>, China</w:t>
      </w:r>
    </w:p>
    <w:p>
      <w:pPr>
        <w:pStyle w:val="11"/>
        <w:jc w:val="both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</w:rPr>
        <w:t>Tel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:</w:t>
      </w:r>
      <w:r>
        <w:rPr>
          <w:color w:val="auto"/>
          <w:sz w:val="24"/>
          <w:szCs w:val="24"/>
        </w:rPr>
        <w:t xml:space="preserve"> +86 </w:t>
      </w:r>
      <w:r>
        <w:rPr>
          <w:rFonts w:eastAsia="宋体"/>
          <w:color w:val="auto"/>
          <w:sz w:val="24"/>
          <w:szCs w:val="24"/>
          <w:lang w:eastAsia="zh-CN"/>
        </w:rPr>
        <w:t>731</w:t>
      </w:r>
      <w:r>
        <w:rPr>
          <w:color w:val="auto"/>
          <w:sz w:val="24"/>
          <w:szCs w:val="24"/>
        </w:rPr>
        <w:t xml:space="preserve"> 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13786159450</w:t>
      </w:r>
      <w:r>
        <w:rPr>
          <w:rFonts w:hint="eastAsia" w:eastAsia="宋体"/>
          <w:color w:val="auto"/>
          <w:sz w:val="24"/>
          <w:szCs w:val="24"/>
          <w:lang w:eastAsia="zh-CN"/>
        </w:rPr>
        <w:t>；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Fax: +86 731 85258409</w:t>
      </w:r>
    </w:p>
    <w:p>
      <w:pPr>
        <w:pStyle w:val="11"/>
        <w:spacing w:after="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E-mail: </w:t>
      </w:r>
      <w:r>
        <w:fldChar w:fldCharType="begin"/>
      </w:r>
      <w:r>
        <w:instrText xml:space="preserve"> HYPERLINK "mailto:cylv@qut.edu.cn" </w:instrText>
      </w:r>
      <w:r>
        <w:fldChar w:fldCharType="separate"/>
      </w:r>
      <w:r>
        <w:rPr>
          <w:rFonts w:eastAsia="宋体"/>
          <w:color w:val="auto"/>
          <w:sz w:val="24"/>
          <w:szCs w:val="24"/>
          <w:lang w:eastAsia="zh-CN"/>
        </w:rPr>
        <w:t>liconghntu</w:t>
      </w:r>
      <w:r>
        <w:rPr>
          <w:color w:val="auto"/>
          <w:sz w:val="24"/>
          <w:szCs w:val="24"/>
        </w:rPr>
        <w:t>@</w:t>
      </w:r>
      <w:r>
        <w:rPr>
          <w:rFonts w:eastAsia="宋体"/>
          <w:color w:val="auto"/>
          <w:sz w:val="24"/>
          <w:szCs w:val="24"/>
          <w:lang w:eastAsia="zh-CN"/>
        </w:rPr>
        <w:t>csust</w:t>
      </w:r>
      <w:r>
        <w:rPr>
          <w:color w:val="auto"/>
          <w:sz w:val="24"/>
          <w:szCs w:val="24"/>
        </w:rPr>
        <w:t>.edu.cn</w:t>
      </w:r>
      <w:r>
        <w:rPr>
          <w:color w:val="auto"/>
          <w:sz w:val="24"/>
          <w:szCs w:val="24"/>
        </w:rPr>
        <w:fldChar w:fldCharType="end"/>
      </w:r>
    </w:p>
    <w:p>
      <w:pPr>
        <w:pStyle w:val="9"/>
        <w:jc w:val="both"/>
        <w:rPr>
          <w:color w:val="auto"/>
        </w:rPr>
      </w:pPr>
      <w:r>
        <w:rPr>
          <w:color w:val="auto"/>
        </w:rPr>
        <w:t>Deadlines and Other Key Dates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June 1,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Submit an Abstract of the Proposed Paper or Poster via ISSI202</w:t>
      </w:r>
      <w:r>
        <w:rPr>
          <w:rFonts w:hint="eastAsia" w:eastAsia="等线"/>
          <w:color w:val="auto"/>
          <w:lang w:val="en-US" w:eastAsia="zh-CN"/>
        </w:rPr>
        <w:t>2</w:t>
      </w:r>
      <w:r>
        <w:rPr>
          <w:rFonts w:eastAsia="等线"/>
          <w:color w:val="auto"/>
        </w:rPr>
        <w:t xml:space="preserve"> website (http://issi202</w:t>
      </w:r>
      <w:r>
        <w:rPr>
          <w:rFonts w:hint="eastAsia" w:eastAsia="等线"/>
          <w:color w:val="auto"/>
          <w:lang w:val="en-US" w:eastAsia="zh-CN"/>
        </w:rPr>
        <w:t>2</w:t>
      </w:r>
      <w:r>
        <w:rPr>
          <w:rFonts w:eastAsia="等线"/>
          <w:color w:val="auto"/>
        </w:rPr>
        <w:t>.china-sic.net/).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June 15,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Receive</w:t>
      </w:r>
      <w:r>
        <w:rPr>
          <w:rFonts w:eastAsia="等线"/>
          <w:color w:val="auto"/>
          <w:sz w:val="22"/>
        </w:rPr>
        <w:t xml:space="preserve"> </w:t>
      </w:r>
      <w:r>
        <w:rPr>
          <w:rFonts w:eastAsia="等线"/>
          <w:color w:val="auto"/>
        </w:rPr>
        <w:t>notification of Abstract Acceptance.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August 15,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Submit the application form, full paper and verification of student identity for the Student Paper Competition via email (</w:t>
      </w:r>
      <w:r>
        <w:rPr>
          <w:rFonts w:eastAsia="等线"/>
          <w:color w:val="auto"/>
        </w:rPr>
        <w:fldChar w:fldCharType="begin"/>
      </w:r>
      <w:r>
        <w:rPr>
          <w:rFonts w:eastAsia="等线"/>
          <w:color w:val="auto"/>
        </w:rPr>
        <w:instrText xml:space="preserve"> HYPERLINK "mailto:Competition@china-sic.net" </w:instrText>
      </w:r>
      <w:r>
        <w:rPr>
          <w:rFonts w:eastAsia="等线"/>
          <w:color w:val="auto"/>
        </w:rPr>
        <w:fldChar w:fldCharType="separate"/>
      </w:r>
      <w:r>
        <w:rPr>
          <w:rFonts w:eastAsia="等线"/>
          <w:color w:val="auto"/>
          <w:u w:val="single"/>
        </w:rPr>
        <w:t>Competition@china-sic.net</w:t>
      </w:r>
      <w:r>
        <w:rPr>
          <w:rFonts w:eastAsia="等线"/>
          <w:color w:val="auto"/>
          <w:u w:val="single"/>
        </w:rPr>
        <w:fldChar w:fldCharType="end"/>
      </w:r>
      <w:r>
        <w:rPr>
          <w:rFonts w:eastAsia="等线"/>
          <w:color w:val="auto"/>
        </w:rPr>
        <w:t>).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September 15,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Receive notification of the Finalists for the Student Paper Competition.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 xml:space="preserve">October </w:t>
      </w:r>
      <w:r>
        <w:rPr>
          <w:rFonts w:eastAsia="等线"/>
          <w:b/>
          <w:color w:val="auto"/>
          <w:lang w:eastAsia="zh-CN"/>
        </w:rPr>
        <w:t>14</w:t>
      </w:r>
      <w:r>
        <w:rPr>
          <w:rFonts w:eastAsia="等线"/>
          <w:b/>
          <w:color w:val="auto"/>
        </w:rPr>
        <w:t>-1</w:t>
      </w:r>
      <w:r>
        <w:rPr>
          <w:rFonts w:hint="eastAsia" w:eastAsia="等线"/>
          <w:b/>
          <w:color w:val="auto"/>
          <w:lang w:val="en-US" w:eastAsia="zh-CN"/>
        </w:rPr>
        <w:t>7</w:t>
      </w:r>
      <w:r>
        <w:rPr>
          <w:rFonts w:eastAsia="等线"/>
          <w:b/>
          <w:color w:val="auto"/>
        </w:rPr>
        <w:t>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Present Paper or Poster at ISSI202</w:t>
      </w:r>
      <w:r>
        <w:rPr>
          <w:rFonts w:eastAsia="等线"/>
          <w:color w:val="auto"/>
          <w:lang w:eastAsia="zh-CN"/>
        </w:rPr>
        <w:t>2</w:t>
      </w:r>
      <w:r>
        <w:rPr>
          <w:rFonts w:eastAsia="等线"/>
          <w:color w:val="auto"/>
        </w:rPr>
        <w:t>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October 1</w:t>
      </w:r>
      <w:r>
        <w:rPr>
          <w:rFonts w:eastAsia="等线"/>
          <w:b/>
          <w:color w:val="auto"/>
          <w:lang w:eastAsia="zh-CN"/>
        </w:rPr>
        <w:t>6</w:t>
      </w:r>
      <w:r>
        <w:rPr>
          <w:rFonts w:eastAsia="等线"/>
          <w:b/>
          <w:color w:val="auto"/>
        </w:rPr>
        <w:t>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Attend the ISSI2022 Closing Ceremony.</w:t>
      </w:r>
    </w:p>
    <w:p>
      <w:pPr>
        <w:pStyle w:val="11"/>
        <w:tabs>
          <w:tab w:val="left" w:pos="376"/>
        </w:tabs>
        <w:jc w:val="both"/>
        <w:rPr>
          <w:color w:val="auto"/>
        </w:rPr>
        <w:sectPr>
          <w:pgSz w:w="11900" w:h="16840"/>
          <w:pgMar w:top="777" w:right="1226" w:bottom="777" w:left="1259" w:header="850" w:footer="992" w:gutter="0"/>
          <w:pgNumType w:start="1"/>
          <w:cols w:space="720" w:num="1"/>
          <w:docGrid w:linePitch="360" w:charSpace="0"/>
        </w:sectPr>
      </w:pP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eastAsia="等线"/>
          <w:b/>
          <w:color w:val="auto"/>
          <w:sz w:val="28"/>
          <w:szCs w:val="28"/>
          <w:lang w:eastAsia="zh-CN"/>
        </w:rPr>
      </w:pPr>
      <w:r>
        <w:rPr>
          <w:rFonts w:eastAsia="等线"/>
          <w:b/>
          <w:color w:val="auto"/>
          <w:sz w:val="32"/>
          <w:szCs w:val="28"/>
        </w:rPr>
        <w:t>Application for Best Student Paper Awards at ISSI202</w:t>
      </w:r>
      <w:r>
        <w:rPr>
          <w:rFonts w:eastAsia="等线"/>
          <w:b/>
          <w:color w:val="auto"/>
          <w:sz w:val="32"/>
          <w:szCs w:val="28"/>
          <w:lang w:eastAsia="zh-CN"/>
        </w:rPr>
        <w:t>2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835"/>
        <w:gridCol w:w="993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First author’s name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Age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Affiliation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Address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Email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Student category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□Ph.D.          □MS</w:t>
            </w:r>
            <w:bookmarkStart w:id="7" w:name="OLE_LINK4"/>
            <w:bookmarkStart w:id="8" w:name="OLE_LINK3"/>
            <w:r>
              <w:rPr>
                <w:rFonts w:eastAsia="等线"/>
                <w:b/>
                <w:bCs/>
                <w:color w:val="auto"/>
              </w:rPr>
              <w:t xml:space="preserve">          </w:t>
            </w:r>
            <w:bookmarkEnd w:id="7"/>
            <w:bookmarkEnd w:id="8"/>
            <w:r>
              <w:rPr>
                <w:rFonts w:eastAsia="等线"/>
                <w:b/>
                <w:bCs/>
                <w:color w:val="auto"/>
              </w:rPr>
              <w:t>□BS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Enrollment year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Presentation form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□ On-site    □ Online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Paper title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  <w:r>
              <w:rPr>
                <w:rFonts w:eastAsia="等线"/>
                <w:b/>
                <w:bCs/>
                <w:color w:val="auto"/>
              </w:rPr>
              <w:t>Abstract ID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jc w:val="center"/>
              <w:rPr>
                <w:rFonts w:eastAsia="等线"/>
                <w:b/>
                <w:bCs/>
                <w:color w:val="auto"/>
              </w:rPr>
            </w:pPr>
          </w:p>
        </w:tc>
      </w:tr>
    </w:tbl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color w:val="auto"/>
        </w:rPr>
        <w:t xml:space="preserve">Please kindly fill in the application form and send </w:t>
      </w:r>
      <w:r>
        <w:rPr>
          <w:rFonts w:eastAsia="等线"/>
          <w:b/>
          <w:bCs/>
          <w:color w:val="auto"/>
        </w:rPr>
        <w:t>the</w:t>
      </w:r>
      <w:bookmarkStart w:id="9" w:name="_Hlk80371737"/>
      <w:r>
        <w:rPr>
          <w:rFonts w:eastAsia="等线"/>
          <w:b/>
          <w:bCs/>
          <w:color w:val="auto"/>
        </w:rPr>
        <w:t xml:space="preserve"> form</w:t>
      </w:r>
      <w:bookmarkEnd w:id="9"/>
      <w:r>
        <w:rPr>
          <w:rFonts w:eastAsia="等线"/>
          <w:color w:val="auto"/>
        </w:rPr>
        <w:t xml:space="preserve"> with </w:t>
      </w:r>
      <w:r>
        <w:rPr>
          <w:rFonts w:eastAsia="等线"/>
          <w:b/>
          <w:bCs/>
          <w:color w:val="auto"/>
        </w:rPr>
        <w:t>your full paper</w:t>
      </w:r>
      <w:r>
        <w:rPr>
          <w:rFonts w:eastAsia="等线"/>
          <w:color w:val="auto"/>
        </w:rPr>
        <w:t xml:space="preserve"> and </w:t>
      </w:r>
      <w:r>
        <w:rPr>
          <w:rFonts w:eastAsia="等线"/>
          <w:b/>
          <w:bCs/>
          <w:color w:val="auto"/>
        </w:rPr>
        <w:t>verification of student identity</w:t>
      </w:r>
      <w:r>
        <w:rPr>
          <w:rFonts w:eastAsia="等线"/>
          <w:color w:val="auto"/>
        </w:rPr>
        <w:t xml:space="preserve"> to </w:t>
      </w:r>
      <w:r>
        <w:rPr>
          <w:rFonts w:eastAsia="等线"/>
          <w:bCs/>
          <w:color w:val="auto"/>
          <w:u w:val="single"/>
        </w:rPr>
        <w:t>Competition@china-sic.net</w:t>
      </w:r>
      <w:r>
        <w:rPr>
          <w:rFonts w:eastAsia="等线"/>
          <w:color w:val="auto"/>
        </w:rPr>
        <w:t xml:space="preserve"> before </w:t>
      </w:r>
      <w:r>
        <w:rPr>
          <w:rFonts w:eastAsia="等线"/>
          <w:b/>
          <w:bCs/>
          <w:color w:val="auto"/>
        </w:rPr>
        <w:t>August 15, 202</w:t>
      </w:r>
      <w:r>
        <w:rPr>
          <w:rFonts w:eastAsia="等线"/>
          <w:b/>
          <w:bCs/>
          <w:color w:val="auto"/>
          <w:lang w:eastAsia="zh-CN"/>
        </w:rPr>
        <w:t>2</w:t>
      </w:r>
      <w:r>
        <w:rPr>
          <w:rFonts w:eastAsia="等线"/>
          <w:color w:val="auto"/>
        </w:rPr>
        <w:t>.</w:t>
      </w:r>
    </w:p>
    <w:p>
      <w:pPr>
        <w:spacing w:line="300" w:lineRule="auto"/>
        <w:rPr>
          <w:rFonts w:eastAsia="等线"/>
          <w:color w:val="auto"/>
        </w:rPr>
      </w:pPr>
    </w:p>
    <w:p>
      <w:pPr>
        <w:spacing w:line="300" w:lineRule="auto"/>
        <w:rPr>
          <w:rFonts w:eastAsia="等线"/>
          <w:b/>
          <w:bCs/>
          <w:color w:val="auto"/>
          <w:sz w:val="28"/>
          <w:szCs w:val="28"/>
        </w:rPr>
      </w:pPr>
      <w:r>
        <w:rPr>
          <w:rFonts w:eastAsia="等线"/>
          <w:b/>
          <w:bCs/>
          <w:color w:val="auto"/>
          <w:sz w:val="28"/>
          <w:szCs w:val="28"/>
        </w:rPr>
        <w:t>Deadlines and Other Key Dates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June 1,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Submit an Abstract of the Proposed Paper or Poster via ISSI202</w:t>
      </w:r>
      <w:r>
        <w:rPr>
          <w:rFonts w:hint="eastAsia" w:eastAsia="等线"/>
          <w:color w:val="auto"/>
          <w:lang w:val="en-US" w:eastAsia="zh-CN"/>
        </w:rPr>
        <w:t>2</w:t>
      </w:r>
      <w:r>
        <w:rPr>
          <w:rFonts w:eastAsia="等线"/>
          <w:color w:val="auto"/>
        </w:rPr>
        <w:t xml:space="preserve"> website (http://issi202</w:t>
      </w:r>
      <w:r>
        <w:rPr>
          <w:rFonts w:hint="eastAsia" w:eastAsia="等线"/>
          <w:color w:val="auto"/>
          <w:lang w:val="en-US" w:eastAsia="zh-CN"/>
        </w:rPr>
        <w:t>2</w:t>
      </w:r>
      <w:r>
        <w:rPr>
          <w:rFonts w:eastAsia="等线"/>
          <w:color w:val="auto"/>
        </w:rPr>
        <w:t>.china-sic.net/).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June 15,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Receive</w:t>
      </w:r>
      <w:r>
        <w:rPr>
          <w:rFonts w:eastAsia="等线"/>
          <w:color w:val="auto"/>
          <w:sz w:val="22"/>
        </w:rPr>
        <w:t xml:space="preserve"> </w:t>
      </w:r>
      <w:r>
        <w:rPr>
          <w:rFonts w:eastAsia="等线"/>
          <w:color w:val="auto"/>
        </w:rPr>
        <w:t>notification of Abstract Acceptance.</w:t>
      </w:r>
    </w:p>
    <w:p>
      <w:pPr>
        <w:spacing w:line="300" w:lineRule="auto"/>
        <w:rPr>
          <w:rFonts w:eastAsia="等线"/>
          <w:color w:val="auto"/>
        </w:rPr>
      </w:pPr>
      <w:bookmarkStart w:id="10" w:name="_Hlk80033659"/>
      <w:r>
        <w:rPr>
          <w:rFonts w:eastAsia="等线"/>
          <w:b/>
          <w:color w:val="auto"/>
        </w:rPr>
        <w:t>August 15, 202</w:t>
      </w:r>
      <w:bookmarkEnd w:id="10"/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Submit the application form, </w:t>
      </w:r>
      <w:bookmarkStart w:id="11" w:name="_Hlk80033555"/>
      <w:r>
        <w:rPr>
          <w:rFonts w:eastAsia="等线"/>
          <w:color w:val="auto"/>
        </w:rPr>
        <w:t>full paper and verification of student identity for the Student Paper Competition via email (</w:t>
      </w:r>
      <w:bookmarkStart w:id="12" w:name="_Hlk80033288"/>
      <w:r>
        <w:rPr>
          <w:rFonts w:eastAsia="等线"/>
          <w:color w:val="auto"/>
        </w:rPr>
        <w:fldChar w:fldCharType="begin"/>
      </w:r>
      <w:r>
        <w:rPr>
          <w:rFonts w:eastAsia="等线"/>
          <w:color w:val="auto"/>
        </w:rPr>
        <w:instrText xml:space="preserve"> HYPERLINK "mailto:Competition@china-sic.net" </w:instrText>
      </w:r>
      <w:r>
        <w:rPr>
          <w:rFonts w:eastAsia="等线"/>
          <w:color w:val="auto"/>
        </w:rPr>
        <w:fldChar w:fldCharType="separate"/>
      </w:r>
      <w:r>
        <w:rPr>
          <w:rFonts w:eastAsia="等线"/>
          <w:color w:val="auto"/>
          <w:u w:val="single"/>
        </w:rPr>
        <w:t>Competition@china-sic.net</w:t>
      </w:r>
      <w:r>
        <w:rPr>
          <w:rFonts w:eastAsia="等线"/>
          <w:color w:val="auto"/>
          <w:u w:val="single"/>
        </w:rPr>
        <w:fldChar w:fldCharType="end"/>
      </w:r>
      <w:bookmarkEnd w:id="12"/>
      <w:r>
        <w:rPr>
          <w:rFonts w:eastAsia="等线"/>
          <w:color w:val="auto"/>
        </w:rPr>
        <w:t>)</w:t>
      </w:r>
      <w:bookmarkEnd w:id="11"/>
      <w:r>
        <w:rPr>
          <w:rFonts w:eastAsia="等线"/>
          <w:color w:val="auto"/>
        </w:rPr>
        <w:t>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September 15,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Receive notification of the Finalists for the Student Paper Competition.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 xml:space="preserve">October </w:t>
      </w:r>
      <w:r>
        <w:rPr>
          <w:rFonts w:eastAsia="等线"/>
          <w:b/>
          <w:color w:val="auto"/>
          <w:lang w:eastAsia="zh-CN"/>
        </w:rPr>
        <w:t>14</w:t>
      </w:r>
      <w:r>
        <w:rPr>
          <w:rFonts w:eastAsia="等线"/>
          <w:b/>
          <w:color w:val="auto"/>
        </w:rPr>
        <w:t>-1</w:t>
      </w:r>
      <w:r>
        <w:rPr>
          <w:rFonts w:hint="eastAsia" w:eastAsia="等线"/>
          <w:b/>
          <w:color w:val="auto"/>
          <w:lang w:val="en-US" w:eastAsia="zh-CN"/>
        </w:rPr>
        <w:t>7</w:t>
      </w:r>
      <w:bookmarkStart w:id="13" w:name="_GoBack"/>
      <w:bookmarkEnd w:id="13"/>
      <w:r>
        <w:rPr>
          <w:rFonts w:eastAsia="等线"/>
          <w:b/>
          <w:color w:val="auto"/>
        </w:rPr>
        <w:t>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Present Paper or Poster at ISSI202</w:t>
      </w:r>
      <w:r>
        <w:rPr>
          <w:rFonts w:eastAsia="等线"/>
          <w:color w:val="auto"/>
          <w:lang w:eastAsia="zh-CN"/>
        </w:rPr>
        <w:t>2</w:t>
      </w:r>
      <w:r>
        <w:rPr>
          <w:rFonts w:eastAsia="等线"/>
          <w:color w:val="auto"/>
        </w:rPr>
        <w:t>.</w:t>
      </w:r>
    </w:p>
    <w:p>
      <w:pPr>
        <w:spacing w:line="300" w:lineRule="auto"/>
        <w:rPr>
          <w:rFonts w:eastAsia="等线"/>
          <w:color w:val="auto"/>
        </w:rPr>
      </w:pPr>
      <w:r>
        <w:rPr>
          <w:rFonts w:eastAsia="等线"/>
          <w:b/>
          <w:color w:val="auto"/>
        </w:rPr>
        <w:t>October 1</w:t>
      </w:r>
      <w:r>
        <w:rPr>
          <w:rFonts w:eastAsia="等线"/>
          <w:b/>
          <w:color w:val="auto"/>
          <w:lang w:eastAsia="zh-CN"/>
        </w:rPr>
        <w:t>6</w:t>
      </w:r>
      <w:r>
        <w:rPr>
          <w:rFonts w:eastAsia="等线"/>
          <w:b/>
          <w:color w:val="auto"/>
        </w:rPr>
        <w:t>, 202</w:t>
      </w:r>
      <w:r>
        <w:rPr>
          <w:rFonts w:eastAsia="等线"/>
          <w:b/>
          <w:color w:val="auto"/>
          <w:lang w:eastAsia="zh-CN"/>
        </w:rPr>
        <w:t>2</w:t>
      </w:r>
      <w:r>
        <w:rPr>
          <w:rFonts w:eastAsia="等线"/>
          <w:color w:val="auto"/>
        </w:rPr>
        <w:t xml:space="preserve"> - Attend the ISSI2022 Closing Ceremony.</w:t>
      </w:r>
    </w:p>
    <w:p>
      <w:pPr>
        <w:rPr>
          <w:color w:val="auto"/>
        </w:rPr>
      </w:pPr>
    </w:p>
    <w:p>
      <w:pPr>
        <w:pStyle w:val="11"/>
        <w:tabs>
          <w:tab w:val="left" w:pos="376"/>
        </w:tabs>
        <w:jc w:val="both"/>
        <w:rPr>
          <w:color w:val="auto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51031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/>
        <w:b/>
        <w:sz w:val="20"/>
        <w:szCs w:val="18"/>
      </w:rPr>
      <w:drawing>
        <wp:inline distT="0" distB="0" distL="0" distR="0">
          <wp:extent cx="2444115" cy="395605"/>
          <wp:effectExtent l="0" t="0" r="6985" b="10795"/>
          <wp:docPr id="6" name="图片 6" descr="E:\LV\课题资料\会议\2021\ISSI2021\20214109470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:\LV\课题资料\会议\2021\ISSI2021\20214109470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4745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themeColor="text1" w:sz="24" w:space="1"/>
      </w:pBdr>
      <w:tabs>
        <w:tab w:val="center" w:pos="4153"/>
        <w:tab w:val="right" w:pos="8306"/>
      </w:tabs>
      <w:snapToGrid w:val="0"/>
      <w:rPr>
        <w:rFonts w:ascii="Calibri" w:hAnsi="Calibri" w:eastAsia="宋体"/>
        <w:b/>
        <w:sz w:val="20"/>
        <w:szCs w:val="18"/>
        <w:lang w:val="en-GB"/>
      </w:rPr>
    </w:pPr>
    <w:r>
      <w:rPr>
        <w:rFonts w:ascii="Calibri" w:hAnsi="Calibri" w:eastAsia="宋体"/>
        <w:b/>
        <w:sz w:val="20"/>
        <w:szCs w:val="18"/>
      </w:rPr>
      <w:drawing>
        <wp:inline distT="0" distB="0" distL="0" distR="0">
          <wp:extent cx="2444115" cy="395605"/>
          <wp:effectExtent l="0" t="0" r="6985" b="10795"/>
          <wp:docPr id="3" name="图片 3" descr="E:\LV\课题资料\会议\2021\ISSI2021\20214109470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LV\课题资料\会议\2021\ISSI2021\20214109470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4745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">
    <w:nsid w:val="59ADCABA"/>
    <w:multiLevelType w:val="singleLevel"/>
    <w:tmpl w:val="59ADCABA"/>
    <w:lvl w:ilvl="0" w:tentative="0">
      <w:start w:val="7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iY2RmODVhMGMyZTM3MTQ4Y2YyZmIxNzg2NGJhZTAifQ=="/>
  </w:docVars>
  <w:rsids>
    <w:rsidRoot w:val="00835137"/>
    <w:rsid w:val="001A59E5"/>
    <w:rsid w:val="004158DC"/>
    <w:rsid w:val="00734E6E"/>
    <w:rsid w:val="00835137"/>
    <w:rsid w:val="00A139C0"/>
    <w:rsid w:val="00AF151F"/>
    <w:rsid w:val="00E473BD"/>
    <w:rsid w:val="016E22C3"/>
    <w:rsid w:val="055F1F0D"/>
    <w:rsid w:val="204F4988"/>
    <w:rsid w:val="366D6C1F"/>
    <w:rsid w:val="709B062A"/>
    <w:rsid w:val="76F362FA"/>
    <w:rsid w:val="7C1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6">
    <w:name w:val="Body text|3_"/>
    <w:basedOn w:val="5"/>
    <w:link w:val="7"/>
    <w:qFormat/>
    <w:uiPriority w:val="0"/>
    <w:rPr>
      <w:b/>
      <w:bCs/>
      <w:sz w:val="38"/>
      <w:szCs w:val="38"/>
      <w:u w:val="none"/>
      <w:shd w:val="clear" w:color="auto" w:fill="auto"/>
    </w:rPr>
  </w:style>
  <w:style w:type="paragraph" w:customStyle="1" w:styleId="7">
    <w:name w:val="Body text|3"/>
    <w:basedOn w:val="1"/>
    <w:link w:val="6"/>
    <w:qFormat/>
    <w:uiPriority w:val="0"/>
    <w:pPr>
      <w:spacing w:after="220"/>
      <w:jc w:val="center"/>
    </w:pPr>
    <w:rPr>
      <w:b/>
      <w:bCs/>
      <w:sz w:val="38"/>
      <w:szCs w:val="38"/>
    </w:rPr>
  </w:style>
  <w:style w:type="character" w:customStyle="1" w:styleId="8">
    <w:name w:val="Body text|2_"/>
    <w:basedOn w:val="5"/>
    <w:link w:val="9"/>
    <w:qFormat/>
    <w:uiPriority w:val="0"/>
    <w:rPr>
      <w:b/>
      <w:bCs/>
      <w:sz w:val="30"/>
      <w:szCs w:val="30"/>
      <w:u w:val="none"/>
      <w:shd w:val="clear" w:color="auto" w:fill="auto"/>
    </w:rPr>
  </w:style>
  <w:style w:type="paragraph" w:customStyle="1" w:styleId="9">
    <w:name w:val="Body text|2"/>
    <w:basedOn w:val="1"/>
    <w:link w:val="8"/>
    <w:qFormat/>
    <w:uiPriority w:val="0"/>
    <w:pPr>
      <w:spacing w:after="60"/>
    </w:pPr>
    <w:rPr>
      <w:b/>
      <w:bCs/>
      <w:sz w:val="30"/>
      <w:szCs w:val="30"/>
    </w:rPr>
  </w:style>
  <w:style w:type="character" w:customStyle="1" w:styleId="10">
    <w:name w:val="Body text|1_"/>
    <w:basedOn w:val="5"/>
    <w:link w:val="11"/>
    <w:qFormat/>
    <w:uiPriority w:val="0"/>
    <w:rPr>
      <w:sz w:val="26"/>
      <w:szCs w:val="26"/>
      <w:u w:val="none"/>
      <w:shd w:val="clear" w:color="auto" w:fill="auto"/>
    </w:rPr>
  </w:style>
  <w:style w:type="paragraph" w:customStyle="1" w:styleId="11">
    <w:name w:val="Body text|1"/>
    <w:basedOn w:val="1"/>
    <w:link w:val="10"/>
    <w:qFormat/>
    <w:uiPriority w:val="0"/>
    <w:pPr>
      <w:spacing w:line="276" w:lineRule="auto"/>
    </w:pPr>
    <w:rPr>
      <w:sz w:val="26"/>
      <w:szCs w:val="26"/>
    </w:rPr>
  </w:style>
  <w:style w:type="paragraph" w:customStyle="1" w:styleId="12">
    <w:name w:val="Revision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4362</Characters>
  <Lines>45</Lines>
  <Paragraphs>12</Paragraphs>
  <TotalTime>35</TotalTime>
  <ScaleCrop>false</ScaleCrop>
  <LinksUpToDate>false</LinksUpToDate>
  <CharactersWithSpaces>5061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2022-02-12T03:51:00Z</dcterms:created>
  <dc:creator>Administrator</dc:creator>
  <cp:lastModifiedBy>雷琳</cp:lastModifiedBy>
  <dcterms:modified xsi:type="dcterms:W3CDTF">2022-09-03T11:28:46Z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074765B5AB7F414DB8A7E82B0D1ABB43</vt:lpwstr>
  </property>
</Properties>
</file>